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10588" w:type="dxa"/>
        <w:tblLook w:val="0000" w:firstRow="0" w:lastRow="0" w:firstColumn="0" w:lastColumn="0" w:noHBand="0" w:noVBand="0"/>
      </w:tblPr>
      <w:tblGrid>
        <w:gridCol w:w="5135"/>
        <w:gridCol w:w="53"/>
        <w:gridCol w:w="60"/>
        <w:gridCol w:w="17"/>
        <w:gridCol w:w="30"/>
        <w:gridCol w:w="45"/>
        <w:gridCol w:w="45"/>
        <w:gridCol w:w="5175"/>
        <w:gridCol w:w="11"/>
        <w:gridCol w:w="17"/>
      </w:tblGrid>
      <w:tr w:rsidR="000E5B7E" w:rsidRPr="00AF53B7" w:rsidTr="00AD5954">
        <w:trPr>
          <w:gridAfter w:val="1"/>
          <w:wAfter w:w="17" w:type="dxa"/>
          <w:trHeight w:val="353"/>
        </w:trPr>
        <w:tc>
          <w:tcPr>
            <w:tcW w:w="5135" w:type="dxa"/>
            <w:tcBorders>
              <w:bottom w:val="outset" w:sz="6" w:space="0" w:color="auto"/>
              <w:right w:val="outset" w:sz="6" w:space="0" w:color="auto"/>
            </w:tcBorders>
          </w:tcPr>
          <w:p w:rsidR="00176685" w:rsidRPr="00AF53B7" w:rsidRDefault="00176685" w:rsidP="00AD5954">
            <w:pPr>
              <w:rPr>
                <w:b/>
                <w:sz w:val="24"/>
                <w:szCs w:val="24"/>
              </w:rPr>
            </w:pPr>
            <w:r w:rsidRPr="00AF53B7">
              <w:rPr>
                <w:b/>
                <w:sz w:val="24"/>
                <w:szCs w:val="24"/>
              </w:rPr>
              <w:t xml:space="preserve">                         Benchmarks</w:t>
            </w:r>
          </w:p>
        </w:tc>
        <w:tc>
          <w:tcPr>
            <w:tcW w:w="5436" w:type="dxa"/>
            <w:gridSpan w:val="8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176685" w:rsidRPr="00AF53B7" w:rsidRDefault="006F0A28" w:rsidP="00AD5954">
            <w:pPr>
              <w:rPr>
                <w:b/>
                <w:sz w:val="24"/>
                <w:szCs w:val="24"/>
              </w:rPr>
            </w:pPr>
            <w:r w:rsidRPr="00AF53B7">
              <w:rPr>
                <w:b/>
                <w:sz w:val="24"/>
                <w:szCs w:val="24"/>
              </w:rPr>
              <w:t xml:space="preserve">               </w:t>
            </w:r>
            <w:r w:rsidR="00176685" w:rsidRPr="00AF53B7">
              <w:rPr>
                <w:b/>
                <w:sz w:val="24"/>
                <w:szCs w:val="24"/>
              </w:rPr>
              <w:t>Example</w:t>
            </w:r>
            <w:r w:rsidRPr="00AF53B7">
              <w:rPr>
                <w:b/>
                <w:sz w:val="24"/>
                <w:szCs w:val="24"/>
              </w:rPr>
              <w:t xml:space="preserve"> Garden</w:t>
            </w:r>
            <w:r w:rsidR="00176685" w:rsidRPr="00AF53B7">
              <w:rPr>
                <w:b/>
                <w:sz w:val="24"/>
                <w:szCs w:val="24"/>
              </w:rPr>
              <w:t xml:space="preserve"> Lessons</w:t>
            </w: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53B7">
              <w:rPr>
                <w:b/>
                <w:bCs/>
                <w:color w:val="000000"/>
                <w:sz w:val="24"/>
                <w:szCs w:val="24"/>
              </w:rPr>
              <w:t xml:space="preserve">Standard 1:  </w:t>
            </w:r>
            <w:r w:rsidR="005A4169" w:rsidRPr="00AF53B7">
              <w:rPr>
                <w:rStyle w:val="Strong"/>
                <w:sz w:val="24"/>
                <w:szCs w:val="24"/>
              </w:rPr>
              <w:t>Numbers and Operations: NUMBER SENSE: Understand numbers, ways of representing numbers, relationships among numbers, and number systems</w:t>
            </w: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176685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MA.3.1.1 – Represent numbers from 100s to 10,000s</w:t>
            </w: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rPr>
                <w:b/>
                <w:sz w:val="24"/>
                <w:szCs w:val="24"/>
              </w:rPr>
            </w:pP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176685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MA.3.1.2 – Odd and even numbers</w:t>
            </w: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  <w:p w:rsidR="00D92AEF" w:rsidRPr="00AF53B7" w:rsidRDefault="00D92AEF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176685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MA.3.1.3 – Compare and order fractions</w:t>
            </w: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  <w:p w:rsidR="00D92AEF" w:rsidRPr="00AF53B7" w:rsidRDefault="00D92AEF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MA.3.1.4 – Use fractions to solve problems</w:t>
            </w: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  <w:p w:rsidR="00D92AEF" w:rsidRPr="00AF53B7" w:rsidRDefault="00D92AEF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rPr>
                <w:b/>
                <w:sz w:val="24"/>
                <w:szCs w:val="24"/>
              </w:rPr>
            </w:pPr>
            <w:r w:rsidRPr="00AF53B7">
              <w:rPr>
                <w:b/>
                <w:sz w:val="24"/>
                <w:szCs w:val="24"/>
              </w:rPr>
              <w:t xml:space="preserve">Standard 2:  </w:t>
            </w:r>
            <w:r w:rsidR="005A4169" w:rsidRPr="00AF53B7">
              <w:rPr>
                <w:rStyle w:val="Strong"/>
                <w:sz w:val="24"/>
                <w:szCs w:val="24"/>
              </w:rPr>
              <w:t>Numbers and Operations: OPERATION SENSE: Understand the meaning of operations and how they relate to each other</w:t>
            </w: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176685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MA.3.2.1-Student can write a multiplication number sentence</w:t>
            </w: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176685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MA.3.2.2 –Can select appropriate strategy:  multiplication or division</w:t>
            </w: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176685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MA.3.2.3 – Demonstrate how multiplication and division can “undo” each other</w:t>
            </w: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MA.3.2.4 – Use addition to solve problems</w:t>
            </w:r>
          </w:p>
          <w:p w:rsidR="00D92AEF" w:rsidRPr="00AF53B7" w:rsidRDefault="00D92AEF" w:rsidP="00AD5954">
            <w:pPr>
              <w:rPr>
                <w:sz w:val="22"/>
                <w:szCs w:val="22"/>
              </w:rPr>
            </w:pP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53B7">
              <w:rPr>
                <w:b/>
                <w:sz w:val="24"/>
                <w:szCs w:val="24"/>
              </w:rPr>
              <w:t>Standard 3</w:t>
            </w:r>
            <w:r w:rsidR="00D92AEF" w:rsidRPr="00AF53B7">
              <w:rPr>
                <w:b/>
                <w:sz w:val="24"/>
                <w:szCs w:val="24"/>
              </w:rPr>
              <w:t>:</w:t>
            </w:r>
            <w:r w:rsidR="005A4169" w:rsidRPr="00AF53B7">
              <w:rPr>
                <w:b/>
                <w:sz w:val="24"/>
                <w:szCs w:val="24"/>
              </w:rPr>
              <w:t xml:space="preserve">  </w:t>
            </w:r>
            <w:r w:rsidR="005A4169" w:rsidRPr="00AF53B7">
              <w:rPr>
                <w:rStyle w:val="Strong"/>
                <w:sz w:val="24"/>
                <w:szCs w:val="24"/>
              </w:rPr>
              <w:t>Numbers and Operations: COMPUTATION STRATEGIES: Use computational tools and strategies fluently and, when appropriate, use estimation</w:t>
            </w:r>
          </w:p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 3.3.1 –Recall multiplication facts to x10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FD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MA.3.3.2 –Addition and Subtraction with 2 and 3 digit numbers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FD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MA.3.3.3 – Estimate results of whole number calculations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53B7">
              <w:rPr>
                <w:b/>
                <w:color w:val="000000"/>
                <w:sz w:val="24"/>
                <w:szCs w:val="24"/>
              </w:rPr>
              <w:t xml:space="preserve">Standard 4:  </w:t>
            </w:r>
            <w:r w:rsidR="005A4169" w:rsidRPr="00AF53B7">
              <w:rPr>
                <w:rStyle w:val="Strong"/>
                <w:sz w:val="24"/>
                <w:szCs w:val="24"/>
              </w:rPr>
              <w:t>Measurement: FLUENCY WITH MEASUREMENT: Understand attributes, units, and systems of units in measurement; and develop and use techniques, tools, and formulas for measuring</w:t>
            </w:r>
          </w:p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MA.3.4.1- Describe area and volume</w:t>
            </w:r>
          </w:p>
          <w:p w:rsidR="00D92AEF" w:rsidRDefault="00D92AEF" w:rsidP="00AD5954">
            <w:pPr>
              <w:rPr>
                <w:sz w:val="22"/>
                <w:szCs w:val="22"/>
              </w:rPr>
            </w:pP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 3.4.2 – Measure area and volume with standard and non-standard measurements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C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MA.3.4.3 – Measure length, capacity, and weight pounds and metric</w:t>
            </w:r>
          </w:p>
          <w:p w:rsidR="000F40CD" w:rsidRDefault="000F40CD" w:rsidP="00AD5954">
            <w:pPr>
              <w:rPr>
                <w:sz w:val="22"/>
                <w:szCs w:val="22"/>
              </w:rPr>
            </w:pP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lastRenderedPageBreak/>
              <w:t>MA.3.4.4- Determine elapsed time between 2 events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  <w:p w:rsidR="00261987" w:rsidRPr="00AF53B7" w:rsidRDefault="00261987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MA.3.4.5 –Select appropriate tools for measuring length, capacity, and weight</w:t>
            </w:r>
          </w:p>
          <w:p w:rsidR="00D169FD" w:rsidRDefault="00D169FD" w:rsidP="00AD5954">
            <w:pPr>
              <w:rPr>
                <w:sz w:val="22"/>
                <w:szCs w:val="22"/>
              </w:rPr>
            </w:pP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9" w:rsidRPr="00AF53B7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MA.3.4.6 – Measure perimeter</w:t>
            </w:r>
          </w:p>
          <w:p w:rsidR="00D92AEF" w:rsidRPr="00AF53B7" w:rsidRDefault="00D92AEF" w:rsidP="00AD5954">
            <w:pPr>
              <w:rPr>
                <w:sz w:val="22"/>
                <w:szCs w:val="22"/>
              </w:rPr>
            </w:pP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53B7">
              <w:rPr>
                <w:b/>
                <w:color w:val="000000"/>
                <w:sz w:val="24"/>
                <w:szCs w:val="24"/>
              </w:rPr>
              <w:t xml:space="preserve">Standard 5:  </w:t>
            </w:r>
            <w:r w:rsidR="005A4169" w:rsidRPr="00AF53B7">
              <w:rPr>
                <w:rStyle w:val="Strong"/>
                <w:sz w:val="24"/>
                <w:szCs w:val="24"/>
              </w:rPr>
              <w:t>Geometry and Spatial Sense: PROPERTIES AND RELATIONSHIPS: Analyze properties of objects and relationships among the properties</w:t>
            </w: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gridAfter w:val="8"/>
          <w:wAfter w:w="5400" w:type="dxa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5" w:rsidRPr="00AF53B7" w:rsidRDefault="00176685" w:rsidP="00AD5954">
            <w:pPr>
              <w:contextualSpacing/>
            </w:pPr>
          </w:p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 3.5.1-Compare properties of triangles (isosceles, equilateral, and right)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D92AEF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MA.3.5.2- Classify shapes as congruent or similar</w:t>
            </w:r>
          </w:p>
          <w:p w:rsidR="00D92AEF" w:rsidRDefault="00D92AEF" w:rsidP="00AD5954">
            <w:pPr>
              <w:rPr>
                <w:sz w:val="22"/>
                <w:szCs w:val="22"/>
              </w:rPr>
            </w:pP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F" w:rsidRPr="00AF53B7" w:rsidRDefault="00D92AEF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53B7">
              <w:rPr>
                <w:b/>
                <w:bCs/>
                <w:color w:val="000000"/>
                <w:sz w:val="24"/>
                <w:szCs w:val="24"/>
              </w:rPr>
              <w:t xml:space="preserve">Standard 6:  </w:t>
            </w:r>
            <w:r w:rsidR="005A4169" w:rsidRPr="00AF53B7">
              <w:rPr>
                <w:rStyle w:val="Strong"/>
                <w:sz w:val="24"/>
                <w:szCs w:val="24"/>
              </w:rPr>
              <w:t>Geometry and Spatial Sense: TRANSFORMATIONS AND SYMMETRY: Use transformations and symmetry to analyze mathematical situations</w:t>
            </w:r>
          </w:p>
        </w:tc>
      </w:tr>
      <w:tr w:rsidR="00A8377A" w:rsidRPr="00AF53B7" w:rsidTr="00AD5954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Default="00A8377A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MA.3.6.1 –Predict and confirm flipping, sliding and turning shapes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Pr="00AF53B7" w:rsidRDefault="00A8377A" w:rsidP="00AD5954"/>
        </w:tc>
      </w:tr>
      <w:tr w:rsidR="00A8377A" w:rsidRPr="00AF53B7" w:rsidTr="00AD5954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Pr="00AF53B7" w:rsidRDefault="00A8377A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MA.3.6.2 – Use flips, slides, and turns to show symmetry</w:t>
            </w:r>
          </w:p>
          <w:p w:rsidR="00261987" w:rsidRPr="00AF53B7" w:rsidRDefault="00261987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Pr="00AF53B7" w:rsidRDefault="00A8377A" w:rsidP="00AD5954"/>
        </w:tc>
      </w:tr>
      <w:tr w:rsidR="00A8377A" w:rsidRPr="00AF53B7" w:rsidTr="00AD5954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Pr="00AF53B7" w:rsidRDefault="00A8377A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 3.6.3 – Recognize rotational symmetry of plane figures</w:t>
            </w:r>
          </w:p>
          <w:p w:rsidR="00A8377A" w:rsidRPr="00AF53B7" w:rsidRDefault="00A8377A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Pr="00AF53B7" w:rsidRDefault="00A8377A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rPr>
                <w:b/>
                <w:sz w:val="24"/>
                <w:szCs w:val="24"/>
              </w:rPr>
            </w:pPr>
            <w:r w:rsidRPr="00AF53B7">
              <w:rPr>
                <w:b/>
                <w:sz w:val="24"/>
                <w:szCs w:val="24"/>
              </w:rPr>
              <w:t xml:space="preserve">Standard 7:  </w:t>
            </w:r>
            <w:r w:rsidR="005A4169" w:rsidRPr="00AF53B7">
              <w:rPr>
                <w:rStyle w:val="Strong"/>
                <w:sz w:val="24"/>
                <w:szCs w:val="24"/>
              </w:rPr>
              <w:t>Geometry and Spatial Sense: VISUAL AND SPATIAL SENSE: Use visualization and spatial reasoning to solve problems both within and outside of mathematics</w:t>
            </w: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Default="00A8377A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MA.3.7 – No Benchmark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  <w:p w:rsidR="00D169FD" w:rsidRPr="00AF53B7" w:rsidRDefault="00D169FD" w:rsidP="00AD595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53B7">
              <w:rPr>
                <w:b/>
                <w:color w:val="000000"/>
                <w:sz w:val="24"/>
                <w:szCs w:val="24"/>
              </w:rPr>
              <w:t xml:space="preserve">Standard 8:  </w:t>
            </w:r>
            <w:r w:rsidR="005A4169" w:rsidRPr="00AF53B7">
              <w:rPr>
                <w:rStyle w:val="Strong"/>
                <w:sz w:val="24"/>
                <w:szCs w:val="24"/>
              </w:rPr>
              <w:t>Geometry and Spatial Sense: REPRESENTATIONAL SYSTEMS: Select and use different representational systems, including coordinate geometry</w:t>
            </w: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gridAfter w:val="7"/>
          <w:wAfter w:w="5340" w:type="dxa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5" w:rsidRPr="00AF53B7" w:rsidRDefault="00176685" w:rsidP="00AD5954">
            <w:pPr>
              <w:contextualSpacing/>
            </w:pP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Default="00A8377A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53B7">
              <w:rPr>
                <w:color w:val="000000"/>
                <w:sz w:val="22"/>
                <w:szCs w:val="22"/>
              </w:rPr>
              <w:t>MA.3.8.1 – Use coordinates to locate an object on a grid</w:t>
            </w:r>
          </w:p>
          <w:p w:rsidR="000F40CD" w:rsidRPr="00AF53B7" w:rsidRDefault="000F40CD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E5B7E" w:rsidRPr="00AF53B7" w:rsidRDefault="000E5B7E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/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5" w:rsidRPr="00AF53B7" w:rsidRDefault="00176685" w:rsidP="00AD5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53B7">
              <w:rPr>
                <w:b/>
                <w:color w:val="000000"/>
                <w:sz w:val="24"/>
                <w:szCs w:val="24"/>
              </w:rPr>
              <w:t xml:space="preserve">Standard 9:  </w:t>
            </w:r>
            <w:r w:rsidR="005A4169" w:rsidRPr="00AF53B7">
              <w:rPr>
                <w:rStyle w:val="Strong"/>
                <w:sz w:val="24"/>
                <w:szCs w:val="24"/>
              </w:rPr>
              <w:t>Patterns, Functions, and Algebra: PATTERNS AND FUNCTIONAL RELATIONSHIPS: Understand various types of patterns and functional relationships</w:t>
            </w:r>
          </w:p>
        </w:tc>
      </w:tr>
      <w:tr w:rsidR="00176685" w:rsidRPr="00AF53B7" w:rsidTr="00AD5954">
        <w:tblPrEx>
          <w:tblLook w:val="04A0" w:firstRow="1" w:lastRow="0" w:firstColumn="1" w:lastColumn="0" w:noHBand="0" w:noVBand="1"/>
        </w:tblPrEx>
        <w:trPr>
          <w:gridAfter w:val="7"/>
          <w:wAfter w:w="5340" w:type="dxa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5" w:rsidRPr="00AF53B7" w:rsidRDefault="00176685" w:rsidP="00AD5954">
            <w:pPr>
              <w:contextualSpacing/>
            </w:pPr>
          </w:p>
        </w:tc>
      </w:tr>
      <w:tr w:rsidR="00A8377A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Pr="00AF53B7" w:rsidRDefault="00A8377A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MA.3.9.1 – Create and describe growing and spatial patterns</w:t>
            </w:r>
          </w:p>
          <w:p w:rsidR="000E5B7E" w:rsidRDefault="000E5B7E" w:rsidP="00AD5954">
            <w:pPr>
              <w:rPr>
                <w:sz w:val="22"/>
                <w:szCs w:val="22"/>
              </w:rPr>
            </w:pP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Pr="00AF53B7" w:rsidRDefault="00A8377A" w:rsidP="00AD5954"/>
        </w:tc>
      </w:tr>
      <w:tr w:rsidR="00A8377A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Default="00A8377A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MA.3.9.2 – Use patterns to solve problems in which one quantity changes as the other changes</w:t>
            </w:r>
          </w:p>
          <w:p w:rsidR="000F40CD" w:rsidRDefault="000F40CD" w:rsidP="00AD5954">
            <w:pPr>
              <w:rPr>
                <w:sz w:val="22"/>
                <w:szCs w:val="22"/>
              </w:rPr>
            </w:pP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A" w:rsidRPr="00AF53B7" w:rsidRDefault="00A8377A" w:rsidP="00AD5954"/>
        </w:tc>
      </w:tr>
      <w:tr w:rsidR="00A8377A" w:rsidRPr="00AF53B7" w:rsidTr="00AD595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8377A" w:rsidRDefault="00A8377A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MA.3.9.3 –Describe patterns in a 100s chart</w:t>
            </w: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  <w:p w:rsidR="000E5B7E" w:rsidRPr="00AF53B7" w:rsidRDefault="000E5B7E" w:rsidP="00AD5954">
            <w:pPr>
              <w:rPr>
                <w:sz w:val="22"/>
                <w:szCs w:val="22"/>
              </w:rPr>
            </w:pP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8377A" w:rsidRPr="00AF53B7" w:rsidRDefault="00A8377A" w:rsidP="00AD5954"/>
        </w:tc>
      </w:tr>
      <w:tr w:rsidR="00261987" w:rsidRPr="00AF53B7" w:rsidTr="00AD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3"/>
        </w:trPr>
        <w:tc>
          <w:tcPr>
            <w:tcW w:w="10588" w:type="dxa"/>
            <w:gridSpan w:val="10"/>
            <w:tcBorders>
              <w:left w:val="outset" w:sz="6" w:space="0" w:color="auto"/>
              <w:right w:val="outset" w:sz="6" w:space="0" w:color="auto"/>
            </w:tcBorders>
          </w:tcPr>
          <w:p w:rsidR="00261987" w:rsidRPr="00AF53B7" w:rsidRDefault="00F607E6" w:rsidP="00AD5954">
            <w:pPr>
              <w:rPr>
                <w:b/>
                <w:sz w:val="24"/>
                <w:szCs w:val="24"/>
              </w:rPr>
            </w:pPr>
            <w:r w:rsidRPr="00AF53B7">
              <w:rPr>
                <w:b/>
                <w:sz w:val="24"/>
                <w:szCs w:val="24"/>
              </w:rPr>
              <w:lastRenderedPageBreak/>
              <w:t>Standard 10:</w:t>
            </w:r>
            <w:r w:rsidR="005A4169" w:rsidRPr="00AF53B7">
              <w:rPr>
                <w:b/>
                <w:sz w:val="24"/>
                <w:szCs w:val="24"/>
              </w:rPr>
              <w:t xml:space="preserve">  </w:t>
            </w:r>
            <w:r w:rsidR="005A4169" w:rsidRPr="00AF53B7">
              <w:rPr>
                <w:rStyle w:val="Strong"/>
                <w:sz w:val="24"/>
                <w:szCs w:val="24"/>
              </w:rPr>
              <w:t>Patterns, Functions, and Algebra: SYMBOLIC REPRESENTATION: Use symbolic forms to represent, model, and analyze mathematical situations</w:t>
            </w:r>
          </w:p>
        </w:tc>
      </w:tr>
      <w:tr w:rsidR="000E5B7E" w:rsidRPr="00AF53B7" w:rsidTr="00AD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7" w:type="dxa"/>
          <w:trHeight w:val="435"/>
        </w:trPr>
        <w:tc>
          <w:tcPr>
            <w:tcW w:w="5248" w:type="dxa"/>
            <w:gridSpan w:val="3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B7E" w:rsidRDefault="000E5B7E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MA.3.10.1- Multiplication and Division of whole numbers using number sentences, objects, and pictures</w:t>
            </w:r>
          </w:p>
          <w:p w:rsidR="000F40CD" w:rsidRDefault="000F40CD" w:rsidP="00AD5954">
            <w:pPr>
              <w:rPr>
                <w:sz w:val="22"/>
                <w:szCs w:val="22"/>
              </w:rPr>
            </w:pP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6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5B7E" w:rsidRPr="00AF53B7" w:rsidRDefault="000E5B7E" w:rsidP="00AD5954"/>
        </w:tc>
      </w:tr>
      <w:tr w:rsidR="000E5B7E" w:rsidRPr="00AF53B7" w:rsidTr="00AD5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7" w:type="dxa"/>
          <w:trHeight w:val="435"/>
        </w:trPr>
        <w:tc>
          <w:tcPr>
            <w:tcW w:w="5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B7E" w:rsidRDefault="000E5B7E" w:rsidP="00AD5954">
            <w:pPr>
              <w:rPr>
                <w:sz w:val="22"/>
                <w:szCs w:val="22"/>
              </w:rPr>
            </w:pPr>
            <w:r w:rsidRPr="00AF53B7">
              <w:rPr>
                <w:sz w:val="22"/>
                <w:szCs w:val="22"/>
              </w:rPr>
              <w:t>MA.3.10.2- Identify situations involving change and describe with numbers</w:t>
            </w:r>
          </w:p>
          <w:p w:rsidR="000F40CD" w:rsidRDefault="000F40CD" w:rsidP="00AD5954">
            <w:pPr>
              <w:rPr>
                <w:sz w:val="22"/>
                <w:szCs w:val="22"/>
              </w:rPr>
            </w:pPr>
          </w:p>
          <w:p w:rsidR="000F40CD" w:rsidRPr="00AF53B7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5B7E" w:rsidRPr="00AF53B7" w:rsidRDefault="000E5B7E" w:rsidP="00AD5954"/>
        </w:tc>
      </w:tr>
      <w:tr w:rsidR="00AF53B7" w:rsidTr="00AD5954">
        <w:trPr>
          <w:gridAfter w:val="1"/>
          <w:wAfter w:w="17" w:type="dxa"/>
          <w:trHeight w:val="768"/>
        </w:trPr>
        <w:tc>
          <w:tcPr>
            <w:tcW w:w="10571" w:type="dxa"/>
            <w:gridSpan w:val="9"/>
          </w:tcPr>
          <w:p w:rsidR="00AF53B7" w:rsidRPr="0016079A" w:rsidRDefault="0016079A" w:rsidP="00AD5954">
            <w:pPr>
              <w:rPr>
                <w:sz w:val="24"/>
                <w:szCs w:val="24"/>
              </w:rPr>
            </w:pPr>
            <w:r w:rsidRPr="0016079A">
              <w:rPr>
                <w:b/>
                <w:bCs/>
                <w:sz w:val="24"/>
                <w:szCs w:val="24"/>
              </w:rPr>
              <w:t>Standard 11: Data Analysis, Statistics, and Probability: FLUENCY WITH DATA: Pose questions and collect, organize, and represent data to answer those questions</w:t>
            </w:r>
          </w:p>
        </w:tc>
      </w:tr>
      <w:tr w:rsidR="0016079A" w:rsidTr="00AD5954">
        <w:trPr>
          <w:gridAfter w:val="2"/>
          <w:wAfter w:w="28" w:type="dxa"/>
          <w:trHeight w:val="645"/>
        </w:trPr>
        <w:tc>
          <w:tcPr>
            <w:tcW w:w="5265" w:type="dxa"/>
            <w:gridSpan w:val="4"/>
          </w:tcPr>
          <w:p w:rsidR="0016079A" w:rsidRDefault="0016079A" w:rsidP="00AD5954">
            <w:pPr>
              <w:rPr>
                <w:sz w:val="22"/>
                <w:szCs w:val="22"/>
              </w:rPr>
            </w:pPr>
            <w:r w:rsidRPr="0016079A">
              <w:rPr>
                <w:sz w:val="22"/>
                <w:szCs w:val="22"/>
              </w:rPr>
              <w:t>MA.3.11.1 – Pose questions, collect data, organize data into charts and graphs</w:t>
            </w:r>
          </w:p>
          <w:p w:rsidR="000F40CD" w:rsidRDefault="000F40CD" w:rsidP="00AD5954">
            <w:pPr>
              <w:rPr>
                <w:sz w:val="22"/>
                <w:szCs w:val="22"/>
              </w:rPr>
            </w:pPr>
          </w:p>
          <w:p w:rsidR="000F40CD" w:rsidRPr="0016079A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  <w:gridSpan w:val="4"/>
            <w:shd w:val="clear" w:color="auto" w:fill="auto"/>
          </w:tcPr>
          <w:p w:rsidR="0016079A" w:rsidRDefault="0016079A" w:rsidP="00AD5954"/>
        </w:tc>
      </w:tr>
      <w:tr w:rsidR="0016079A" w:rsidTr="00AD5954">
        <w:trPr>
          <w:gridAfter w:val="2"/>
          <w:wAfter w:w="28" w:type="dxa"/>
          <w:trHeight w:val="645"/>
        </w:trPr>
        <w:tc>
          <w:tcPr>
            <w:tcW w:w="5265" w:type="dxa"/>
            <w:gridSpan w:val="4"/>
          </w:tcPr>
          <w:p w:rsidR="0016079A" w:rsidRDefault="0016079A" w:rsidP="00AD5954">
            <w:pPr>
              <w:rPr>
                <w:sz w:val="22"/>
                <w:szCs w:val="22"/>
              </w:rPr>
            </w:pPr>
            <w:r w:rsidRPr="0016079A">
              <w:rPr>
                <w:sz w:val="22"/>
                <w:szCs w:val="22"/>
              </w:rPr>
              <w:t>MA.3.11.2 – Organize and represent data in more than one way</w:t>
            </w:r>
          </w:p>
          <w:p w:rsidR="000F40CD" w:rsidRDefault="000F40CD" w:rsidP="00AD5954">
            <w:pPr>
              <w:rPr>
                <w:sz w:val="22"/>
                <w:szCs w:val="22"/>
              </w:rPr>
            </w:pPr>
          </w:p>
          <w:p w:rsidR="000F40CD" w:rsidRPr="0016079A" w:rsidRDefault="000F40CD" w:rsidP="00AD5954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  <w:gridSpan w:val="4"/>
            <w:shd w:val="clear" w:color="auto" w:fill="auto"/>
          </w:tcPr>
          <w:p w:rsidR="0016079A" w:rsidRDefault="0016079A" w:rsidP="00AD5954"/>
        </w:tc>
      </w:tr>
      <w:tr w:rsidR="006069FE" w:rsidTr="00AD5954">
        <w:trPr>
          <w:gridAfter w:val="2"/>
          <w:wAfter w:w="28" w:type="dxa"/>
          <w:trHeight w:val="540"/>
        </w:trPr>
        <w:tc>
          <w:tcPr>
            <w:tcW w:w="10560" w:type="dxa"/>
            <w:gridSpan w:val="8"/>
          </w:tcPr>
          <w:p w:rsidR="006069FE" w:rsidRPr="000F40CD" w:rsidRDefault="000F40CD" w:rsidP="00AD5954">
            <w:pPr>
              <w:rPr>
                <w:sz w:val="24"/>
                <w:szCs w:val="24"/>
              </w:rPr>
            </w:pPr>
            <w:r w:rsidRPr="000F40CD">
              <w:rPr>
                <w:b/>
                <w:bCs/>
                <w:sz w:val="24"/>
                <w:szCs w:val="24"/>
              </w:rPr>
              <w:t>Standard 12: Data Analysis, Statistics, and Probability: STATISTICS: Interpret data using methods of exploratory data analysis</w:t>
            </w:r>
          </w:p>
        </w:tc>
      </w:tr>
      <w:tr w:rsidR="006069FE" w:rsidTr="00AD5954">
        <w:trPr>
          <w:gridAfter w:val="2"/>
          <w:wAfter w:w="28" w:type="dxa"/>
          <w:trHeight w:val="585"/>
        </w:trPr>
        <w:tc>
          <w:tcPr>
            <w:tcW w:w="5295" w:type="dxa"/>
            <w:gridSpan w:val="5"/>
          </w:tcPr>
          <w:p w:rsidR="000F40CD" w:rsidRPr="000F40CD" w:rsidRDefault="000F40CD" w:rsidP="000F40CD">
            <w:pPr>
              <w:rPr>
                <w:sz w:val="22"/>
                <w:szCs w:val="22"/>
              </w:rPr>
            </w:pPr>
            <w:r w:rsidRPr="000F40CD">
              <w:rPr>
                <w:sz w:val="22"/>
                <w:szCs w:val="22"/>
              </w:rPr>
              <w:t>MA.3.12.1-Interpret data and state what it shows</w:t>
            </w:r>
          </w:p>
          <w:p w:rsidR="006069FE" w:rsidRDefault="006069FE" w:rsidP="00AD5954"/>
          <w:p w:rsidR="000F40CD" w:rsidRDefault="000F40CD" w:rsidP="00AD5954"/>
          <w:p w:rsidR="000F40CD" w:rsidRDefault="000F40CD" w:rsidP="00AD5954"/>
          <w:p w:rsidR="000F40CD" w:rsidRDefault="000F40CD" w:rsidP="00AD5954"/>
        </w:tc>
        <w:tc>
          <w:tcPr>
            <w:tcW w:w="5265" w:type="dxa"/>
            <w:gridSpan w:val="3"/>
            <w:shd w:val="clear" w:color="auto" w:fill="auto"/>
          </w:tcPr>
          <w:p w:rsidR="006069FE" w:rsidRDefault="006069FE" w:rsidP="00AD5954"/>
        </w:tc>
      </w:tr>
      <w:tr w:rsidR="006069FE" w:rsidTr="00AD5954">
        <w:trPr>
          <w:gridAfter w:val="2"/>
          <w:wAfter w:w="28" w:type="dxa"/>
          <w:trHeight w:val="660"/>
        </w:trPr>
        <w:tc>
          <w:tcPr>
            <w:tcW w:w="10560" w:type="dxa"/>
            <w:gridSpan w:val="8"/>
          </w:tcPr>
          <w:p w:rsidR="006069FE" w:rsidRPr="000F40CD" w:rsidRDefault="000F40CD" w:rsidP="00AD5954">
            <w:pPr>
              <w:rPr>
                <w:sz w:val="24"/>
                <w:szCs w:val="24"/>
              </w:rPr>
            </w:pPr>
            <w:r w:rsidRPr="000F40CD">
              <w:rPr>
                <w:b/>
                <w:bCs/>
                <w:sz w:val="24"/>
                <w:szCs w:val="24"/>
              </w:rPr>
              <w:t>Standard 13: Data Analysis, Statistics, and Probability: DATA ANALYSIS: Develop and evaluate inferences, predictions, and arguments that are based on data</w:t>
            </w:r>
          </w:p>
        </w:tc>
      </w:tr>
      <w:tr w:rsidR="00AD5954" w:rsidTr="00AD5954">
        <w:trPr>
          <w:gridAfter w:val="2"/>
          <w:wAfter w:w="28" w:type="dxa"/>
          <w:trHeight w:val="690"/>
        </w:trPr>
        <w:tc>
          <w:tcPr>
            <w:tcW w:w="5340" w:type="dxa"/>
            <w:gridSpan w:val="6"/>
          </w:tcPr>
          <w:p w:rsidR="000F40CD" w:rsidRDefault="000F40CD" w:rsidP="000F40CD">
            <w:pPr>
              <w:rPr>
                <w:sz w:val="22"/>
                <w:szCs w:val="22"/>
              </w:rPr>
            </w:pPr>
            <w:r w:rsidRPr="000F40CD">
              <w:rPr>
                <w:sz w:val="22"/>
                <w:szCs w:val="22"/>
              </w:rPr>
              <w:t>MA.3.13.1 – Answer questions based on data represented on graphs</w:t>
            </w:r>
          </w:p>
          <w:p w:rsidR="000F40CD" w:rsidRDefault="000F40CD" w:rsidP="000F40CD">
            <w:pPr>
              <w:rPr>
                <w:sz w:val="22"/>
                <w:szCs w:val="22"/>
              </w:rPr>
            </w:pPr>
          </w:p>
          <w:p w:rsidR="000F40CD" w:rsidRPr="000F40CD" w:rsidRDefault="000F40CD" w:rsidP="000F40C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AD5954" w:rsidRDefault="00AD5954" w:rsidP="00AD5954"/>
        </w:tc>
        <w:tc>
          <w:tcPr>
            <w:tcW w:w="5220" w:type="dxa"/>
            <w:gridSpan w:val="2"/>
          </w:tcPr>
          <w:p w:rsidR="00AD5954" w:rsidRDefault="00AD5954" w:rsidP="00AD5954"/>
        </w:tc>
      </w:tr>
      <w:tr w:rsidR="00AD5954" w:rsidTr="00AD5954">
        <w:trPr>
          <w:gridAfter w:val="2"/>
          <w:wAfter w:w="28" w:type="dxa"/>
          <w:trHeight w:val="675"/>
        </w:trPr>
        <w:tc>
          <w:tcPr>
            <w:tcW w:w="10560" w:type="dxa"/>
            <w:gridSpan w:val="8"/>
          </w:tcPr>
          <w:p w:rsidR="00AD5954" w:rsidRPr="000F40CD" w:rsidRDefault="000F40CD" w:rsidP="00AD5954">
            <w:pPr>
              <w:rPr>
                <w:sz w:val="24"/>
                <w:szCs w:val="24"/>
              </w:rPr>
            </w:pPr>
            <w:r w:rsidRPr="000F40CD">
              <w:rPr>
                <w:b/>
                <w:bCs/>
                <w:sz w:val="24"/>
                <w:szCs w:val="24"/>
              </w:rPr>
              <w:t>Standard 14: Data Analysis, Statistics, and Probability: PROBABILITY: Understand and apply basic notions of chance and probability</w:t>
            </w:r>
          </w:p>
        </w:tc>
      </w:tr>
      <w:tr w:rsidR="00AD5954" w:rsidTr="00AD5954">
        <w:trPr>
          <w:gridAfter w:val="2"/>
          <w:wAfter w:w="28" w:type="dxa"/>
          <w:trHeight w:val="750"/>
        </w:trPr>
        <w:tc>
          <w:tcPr>
            <w:tcW w:w="5385" w:type="dxa"/>
            <w:gridSpan w:val="7"/>
          </w:tcPr>
          <w:p w:rsidR="000F40CD" w:rsidRPr="000F40CD" w:rsidRDefault="000F40CD" w:rsidP="000F40CD">
            <w:pPr>
              <w:rPr>
                <w:sz w:val="22"/>
                <w:szCs w:val="22"/>
              </w:rPr>
            </w:pPr>
            <w:r w:rsidRPr="000F40CD">
              <w:rPr>
                <w:sz w:val="22"/>
                <w:szCs w:val="22"/>
              </w:rPr>
              <w:t>MA.3.14.1 – Make a reasonable prediction about the likelihood of an event occurring</w:t>
            </w:r>
          </w:p>
          <w:p w:rsidR="000F40CD" w:rsidRDefault="000F40CD" w:rsidP="000F40CD"/>
          <w:p w:rsidR="000F40CD" w:rsidRPr="000F40CD" w:rsidRDefault="000F40CD" w:rsidP="000F40CD"/>
          <w:p w:rsidR="00AD5954" w:rsidRDefault="00AD5954" w:rsidP="00AD5954"/>
        </w:tc>
        <w:tc>
          <w:tcPr>
            <w:tcW w:w="5175" w:type="dxa"/>
            <w:shd w:val="clear" w:color="auto" w:fill="auto"/>
          </w:tcPr>
          <w:p w:rsidR="00AD5954" w:rsidRDefault="00AD5954" w:rsidP="00AD5954"/>
        </w:tc>
      </w:tr>
    </w:tbl>
    <w:p w:rsidR="00726320" w:rsidRPr="00AF53B7" w:rsidRDefault="00726320" w:rsidP="002827E4">
      <w:pPr>
        <w:ind w:left="-90"/>
        <w:rPr>
          <w:rFonts w:ascii="Times New Roman" w:hAnsi="Times New Roman" w:cs="Times New Roman"/>
        </w:rPr>
      </w:pPr>
    </w:p>
    <w:sectPr w:rsidR="00726320" w:rsidRPr="00AF53B7" w:rsidSect="00A8377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E0" w:rsidRDefault="00985FE0" w:rsidP="00F7380C">
      <w:pPr>
        <w:spacing w:after="0" w:line="240" w:lineRule="auto"/>
      </w:pPr>
      <w:r>
        <w:separator/>
      </w:r>
    </w:p>
  </w:endnote>
  <w:endnote w:type="continuationSeparator" w:id="0">
    <w:p w:rsidR="00985FE0" w:rsidRDefault="00985FE0" w:rsidP="00F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E0" w:rsidRDefault="00985FE0" w:rsidP="00F7380C">
      <w:pPr>
        <w:spacing w:after="0" w:line="240" w:lineRule="auto"/>
      </w:pPr>
      <w:r>
        <w:separator/>
      </w:r>
    </w:p>
  </w:footnote>
  <w:footnote w:type="continuationSeparator" w:id="0">
    <w:p w:rsidR="00985FE0" w:rsidRDefault="00985FE0" w:rsidP="00F7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9E" w:rsidRPr="007664C3" w:rsidRDefault="009D6B9E" w:rsidP="000F40CD">
    <w:pPr>
      <w:pStyle w:val="Header"/>
      <w:rPr>
        <w:b/>
      </w:rPr>
    </w:pPr>
    <w:r w:rsidRPr="007664C3">
      <w:rPr>
        <w:b/>
      </w:rPr>
      <w:t>Standards and Benchmarks</w:t>
    </w:r>
  </w:p>
  <w:p w:rsidR="00860D7E" w:rsidRPr="007664C3" w:rsidRDefault="000F40CD" w:rsidP="000F40CD">
    <w:pPr>
      <w:pStyle w:val="Header"/>
      <w:rPr>
        <w:b/>
      </w:rPr>
    </w:pPr>
    <w:r>
      <w:rPr>
        <w:b/>
      </w:rPr>
      <w:t xml:space="preserve">Math, </w:t>
    </w:r>
    <w:r w:rsidR="00860D7E" w:rsidRPr="007664C3">
      <w:rPr>
        <w:b/>
      </w:rPr>
      <w:t>Grade</w:t>
    </w:r>
    <w:r w:rsidR="00A66B7A">
      <w:rPr>
        <w:b/>
      </w:rPr>
      <w:t xml:space="preserve"> </w:t>
    </w:r>
    <w:r w:rsidR="0043610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8"/>
    <w:rsid w:val="000E5B7E"/>
    <w:rsid w:val="000F40CD"/>
    <w:rsid w:val="0016079A"/>
    <w:rsid w:val="00176685"/>
    <w:rsid w:val="002249C6"/>
    <w:rsid w:val="00224BBC"/>
    <w:rsid w:val="00261987"/>
    <w:rsid w:val="002827E4"/>
    <w:rsid w:val="002C09A4"/>
    <w:rsid w:val="00333292"/>
    <w:rsid w:val="00393F95"/>
    <w:rsid w:val="003953CD"/>
    <w:rsid w:val="003A5000"/>
    <w:rsid w:val="003A79F2"/>
    <w:rsid w:val="003C6D2C"/>
    <w:rsid w:val="00407A9F"/>
    <w:rsid w:val="00421FD3"/>
    <w:rsid w:val="00436105"/>
    <w:rsid w:val="004838DE"/>
    <w:rsid w:val="004B3CF5"/>
    <w:rsid w:val="00531F24"/>
    <w:rsid w:val="0053688F"/>
    <w:rsid w:val="00564663"/>
    <w:rsid w:val="00580680"/>
    <w:rsid w:val="00581E0E"/>
    <w:rsid w:val="00593C2F"/>
    <w:rsid w:val="005A4169"/>
    <w:rsid w:val="005B7AEC"/>
    <w:rsid w:val="005F3D75"/>
    <w:rsid w:val="006069FE"/>
    <w:rsid w:val="0061123B"/>
    <w:rsid w:val="00623885"/>
    <w:rsid w:val="00646692"/>
    <w:rsid w:val="006511A5"/>
    <w:rsid w:val="00687301"/>
    <w:rsid w:val="006F0A28"/>
    <w:rsid w:val="00712F82"/>
    <w:rsid w:val="0071548A"/>
    <w:rsid w:val="00716A2A"/>
    <w:rsid w:val="00726320"/>
    <w:rsid w:val="007664C3"/>
    <w:rsid w:val="00766D48"/>
    <w:rsid w:val="007A3757"/>
    <w:rsid w:val="007B6C3B"/>
    <w:rsid w:val="00800069"/>
    <w:rsid w:val="00860D7E"/>
    <w:rsid w:val="008843E5"/>
    <w:rsid w:val="008A123E"/>
    <w:rsid w:val="00906370"/>
    <w:rsid w:val="0097186B"/>
    <w:rsid w:val="00985FE0"/>
    <w:rsid w:val="009D6B9E"/>
    <w:rsid w:val="00A134AD"/>
    <w:rsid w:val="00A66B7A"/>
    <w:rsid w:val="00A8377A"/>
    <w:rsid w:val="00AB7E28"/>
    <w:rsid w:val="00AD3DC9"/>
    <w:rsid w:val="00AD5954"/>
    <w:rsid w:val="00AF53B7"/>
    <w:rsid w:val="00B65102"/>
    <w:rsid w:val="00B97A78"/>
    <w:rsid w:val="00C140FC"/>
    <w:rsid w:val="00C61FBB"/>
    <w:rsid w:val="00C830A3"/>
    <w:rsid w:val="00C90CF8"/>
    <w:rsid w:val="00CA357E"/>
    <w:rsid w:val="00CD38AB"/>
    <w:rsid w:val="00CD6714"/>
    <w:rsid w:val="00CF2B71"/>
    <w:rsid w:val="00D132F0"/>
    <w:rsid w:val="00D169FD"/>
    <w:rsid w:val="00D420B9"/>
    <w:rsid w:val="00D546D9"/>
    <w:rsid w:val="00D92AEF"/>
    <w:rsid w:val="00DA4EA5"/>
    <w:rsid w:val="00E37563"/>
    <w:rsid w:val="00E441BE"/>
    <w:rsid w:val="00E8677F"/>
    <w:rsid w:val="00E9430C"/>
    <w:rsid w:val="00ED569B"/>
    <w:rsid w:val="00EF265D"/>
    <w:rsid w:val="00F607E6"/>
    <w:rsid w:val="00F7380C"/>
    <w:rsid w:val="00F929E6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  <w:style w:type="character" w:styleId="Strong">
    <w:name w:val="Strong"/>
    <w:basedOn w:val="DefaultParagraphFont"/>
    <w:uiPriority w:val="22"/>
    <w:qFormat/>
    <w:rsid w:val="005A4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  <w:style w:type="character" w:styleId="Strong">
    <w:name w:val="Strong"/>
    <w:basedOn w:val="DefaultParagraphFont"/>
    <w:uiPriority w:val="22"/>
    <w:qFormat/>
    <w:rsid w:val="005A4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44A7-AB48-4CB8-BEE3-9EB59A7B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dmitts</dc:creator>
  <cp:lastModifiedBy>dmitts</cp:lastModifiedBy>
  <cp:revision>2</cp:revision>
  <dcterms:created xsi:type="dcterms:W3CDTF">2013-01-11T03:41:00Z</dcterms:created>
  <dcterms:modified xsi:type="dcterms:W3CDTF">2013-01-11T03:41:00Z</dcterms:modified>
</cp:coreProperties>
</file>